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6080" w14:textId="77777777" w:rsidR="001E2FAD" w:rsidRPr="00E555FF" w:rsidRDefault="001E2FAD" w:rsidP="001E2FAD">
      <w:pPr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Preventive Maintenance</w:t>
      </w:r>
    </w:p>
    <w:p w14:paraId="707DBFF3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2339C8FC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7AE04130" w14:textId="77777777" w:rsidR="001E2FAD" w:rsidRPr="00E555FF" w:rsidRDefault="001E2FAD" w:rsidP="001E2FAD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contamination resulting from improper use/repair of equipment and/or the facility.</w:t>
      </w:r>
      <w:r w:rsidRPr="00E555FF">
        <w:rPr>
          <w:rFonts w:ascii="Franklin Gothic Book" w:eastAsia="Times New Roman" w:hAnsi="Franklin Gothic Book" w:cs="Arial"/>
        </w:rPr>
        <w:tab/>
      </w:r>
    </w:p>
    <w:p w14:paraId="0831BFE2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779AF4E0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This procedure applies to all employees and contractors involved in the repair/maintenance of equipment and the facility.</w:t>
      </w:r>
    </w:p>
    <w:p w14:paraId="0EB122EC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3C9580CA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INSTRUCTIONS/PROCEDURES:</w:t>
      </w:r>
    </w:p>
    <w:p w14:paraId="4E7AA30B" w14:textId="77777777" w:rsidR="001E2FAD" w:rsidRPr="00E555FF" w:rsidRDefault="001E2FAD" w:rsidP="001E2FA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all employees on the preventive maintenance program annually.  </w:t>
      </w:r>
    </w:p>
    <w:p w14:paraId="51CDB8C8" w14:textId="77777777" w:rsidR="001E2FAD" w:rsidRPr="00E555FF" w:rsidRDefault="001E2FAD" w:rsidP="001E2FA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5C36BE0D" w14:textId="77777777" w:rsidR="001E2FAD" w:rsidRPr="00E555FF" w:rsidRDefault="001E2FAD" w:rsidP="001E2FA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manufacturer recommendations for use of equipment.</w:t>
      </w:r>
    </w:p>
    <w:p w14:paraId="3B25DA0E" w14:textId="77777777" w:rsidR="001E2FAD" w:rsidRPr="00E555FF" w:rsidRDefault="001E2FAD" w:rsidP="001E2FAD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All repair/maintenance activities must be completed in a manner to prevents contamination (biological, physical, or chemical)</w:t>
      </w:r>
    </w:p>
    <w:p w14:paraId="362B230D" w14:textId="77777777" w:rsidR="001E2FAD" w:rsidRPr="00E555FF" w:rsidRDefault="001E2FAD" w:rsidP="001E2FAD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Remove any open foods in or near equipment/area that is subject to repair/maintenance.</w:t>
      </w:r>
    </w:p>
    <w:p w14:paraId="2FEC8D01" w14:textId="58411F28" w:rsidR="001E2FAD" w:rsidRPr="00E555FF" w:rsidRDefault="001E2FAD" w:rsidP="001E2FAD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Remove any food contact equipment/areas that are subject to contamination from the repair/maintenance.</w:t>
      </w:r>
    </w:p>
    <w:p w14:paraId="20EA2CB1" w14:textId="77777777" w:rsidR="001E2FAD" w:rsidRPr="00E555FF" w:rsidRDefault="001E2FAD" w:rsidP="001E2FAD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Monitor temperatures of TCS foods in cold holding equipment that is subject to repair/maintenance. If possible, move TCS foods to an alternate cold storage area until repair/maintenance is completed.</w:t>
      </w:r>
    </w:p>
    <w:p w14:paraId="52C14729" w14:textId="77777777" w:rsidR="001E2FAD" w:rsidRPr="00E555FF" w:rsidRDefault="001E2FAD" w:rsidP="001E2FAD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Ensure that only food grade lubricants are used on equipment that may results in incidental contact with foods.</w:t>
      </w:r>
    </w:p>
    <w:p w14:paraId="5BD3C6F6" w14:textId="77777777" w:rsidR="001E2FAD" w:rsidRPr="00E555FF" w:rsidRDefault="001E2FAD" w:rsidP="001E2FAD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Wash, rinse, and sanitize all food contact equipment/areas that are unable to be removed or that may have been subject to contamination from the repair/maintenance.</w:t>
      </w:r>
    </w:p>
    <w:p w14:paraId="6684A7C0" w14:textId="77777777" w:rsidR="001E2FAD" w:rsidRPr="00E555FF" w:rsidRDefault="001E2FAD" w:rsidP="001E2FA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Maintain a preventive maintenance log to document maintenance/repair requests and all repair/maintenance activities.</w:t>
      </w:r>
    </w:p>
    <w:p w14:paraId="0A246F88" w14:textId="77777777" w:rsidR="001E2FAD" w:rsidRPr="00E555FF" w:rsidRDefault="001E2FAD" w:rsidP="001E2FA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</w:rPr>
        <w:t>Temporary repairs are prohibited (</w:t>
      </w:r>
      <w:proofErr w:type="gramStart"/>
      <w:r w:rsidRPr="00E555FF">
        <w:rPr>
          <w:rFonts w:ascii="Franklin Gothic Book" w:eastAsia="Times New Roman" w:hAnsi="Franklin Gothic Book" w:cs="Arial"/>
        </w:rPr>
        <w:t>i.e.</w:t>
      </w:r>
      <w:proofErr w:type="gramEnd"/>
      <w:r w:rsidRPr="00E555FF">
        <w:rPr>
          <w:rFonts w:ascii="Franklin Gothic Book" w:eastAsia="Times New Roman" w:hAnsi="Franklin Gothic Book" w:cs="Arial"/>
        </w:rPr>
        <w:t xml:space="preserve"> super glue, duct tape, screw taps, etc.)</w:t>
      </w:r>
    </w:p>
    <w:p w14:paraId="32D774C5" w14:textId="77777777" w:rsidR="001E2FAD" w:rsidRPr="00E555FF" w:rsidRDefault="001E2FAD" w:rsidP="001E2FAD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Utilize properly licensed contractors with the appropriate training or knowledge base to adequately complete repair/maintenance. Ensure the following:</w:t>
      </w:r>
    </w:p>
    <w:p w14:paraId="0EA78488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4B941C83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  <w:i/>
        </w:rPr>
        <w:t>Plumbing/Water Supply</w:t>
      </w:r>
    </w:p>
    <w:p w14:paraId="0C16B5E5" w14:textId="77777777" w:rsidR="001E2FAD" w:rsidRPr="00E555FF" w:rsidRDefault="001E2FAD" w:rsidP="001E2FA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current plumbing code regulations.</w:t>
      </w:r>
    </w:p>
    <w:p w14:paraId="5E4CBFAC" w14:textId="77777777" w:rsidR="001E2FAD" w:rsidRPr="00E555FF" w:rsidRDefault="001E2FAD" w:rsidP="001E2FA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local jurisdictional requirements for plumbing and facility design.</w:t>
      </w:r>
    </w:p>
    <w:p w14:paraId="41620D24" w14:textId="77777777" w:rsidR="001E2FAD" w:rsidRPr="00E555FF" w:rsidRDefault="001E2FAD" w:rsidP="001E2FA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Ensure backflow prevention devices are tested annually.</w:t>
      </w:r>
    </w:p>
    <w:p w14:paraId="699EE7E1" w14:textId="77777777" w:rsidR="001E2FAD" w:rsidRPr="00E555FF" w:rsidRDefault="001E2FAD" w:rsidP="001E2FA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Ensure potable water is tested a minimum of twice annually if utilizing a non-municipal water supply.</w:t>
      </w:r>
    </w:p>
    <w:p w14:paraId="10329FB9" w14:textId="77777777" w:rsidR="001E2FAD" w:rsidRPr="00E555FF" w:rsidRDefault="001E2FAD" w:rsidP="001E2FA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Ensure mixable hot and cold water mixable to 100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is available at all sinks.</w:t>
      </w:r>
    </w:p>
    <w:p w14:paraId="01262ECA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30DD9FCD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NOTE: The establishment may not operate without a potable water supply and/or in the event of a sewage/wastewater leak in food preparation or service areas. These are considered imminent health hazards and require immediate closure.</w:t>
      </w:r>
    </w:p>
    <w:p w14:paraId="41483997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  <w:sz w:val="24"/>
          <w:szCs w:val="24"/>
        </w:rPr>
      </w:pPr>
    </w:p>
    <w:p w14:paraId="0AD62B17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  <w:i/>
        </w:rPr>
        <w:t>Fire Protection</w:t>
      </w:r>
    </w:p>
    <w:p w14:paraId="553FC940" w14:textId="77777777" w:rsidR="001E2FAD" w:rsidRPr="00E555FF" w:rsidRDefault="001E2FAD" w:rsidP="001E2FAD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current fire code regulations.</w:t>
      </w:r>
    </w:p>
    <w:p w14:paraId="0B18896D" w14:textId="77777777" w:rsidR="001E2FAD" w:rsidRPr="00E555FF" w:rsidRDefault="001E2FAD" w:rsidP="001E2FAD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local jurisdictional requirements for fire suppression/control and facility design.</w:t>
      </w:r>
    </w:p>
    <w:p w14:paraId="475CC0A9" w14:textId="77777777" w:rsidR="001E2FAD" w:rsidRPr="00E555FF" w:rsidRDefault="001E2FAD" w:rsidP="001E2FAD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Ensure fire suppression/control devices are tested annually.</w:t>
      </w:r>
    </w:p>
    <w:p w14:paraId="4C57F7B9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</w:p>
    <w:p w14:paraId="65C7565C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</w:p>
    <w:p w14:paraId="2B4905AD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</w:p>
    <w:p w14:paraId="2B6B9A29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</w:p>
    <w:p w14:paraId="5A05E857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</w:p>
    <w:p w14:paraId="2FAF3C74" w14:textId="77777777" w:rsidR="001E2FAD" w:rsidRPr="00E555FF" w:rsidRDefault="001E2FAD" w:rsidP="001E2FAD">
      <w:pPr>
        <w:spacing w:after="0" w:line="240" w:lineRule="auto"/>
        <w:ind w:left="360" w:firstLine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Preventive Maintenance (continued)</w:t>
      </w:r>
    </w:p>
    <w:p w14:paraId="70AF08BA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</w:p>
    <w:p w14:paraId="05EEB891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  <w:i/>
        </w:rPr>
        <w:t>Electrical</w:t>
      </w:r>
    </w:p>
    <w:p w14:paraId="322B42DB" w14:textId="77777777" w:rsidR="001E2FAD" w:rsidRPr="00E555FF" w:rsidRDefault="001E2FAD" w:rsidP="001E2FAD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current electrical code regulations.</w:t>
      </w:r>
    </w:p>
    <w:p w14:paraId="40B09D88" w14:textId="77777777" w:rsidR="001E2FAD" w:rsidRPr="00E555FF" w:rsidRDefault="001E2FAD" w:rsidP="001E2FAD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local jurisdictional requirements for electrical wiring and facility design.</w:t>
      </w:r>
    </w:p>
    <w:p w14:paraId="5298394E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</w:p>
    <w:p w14:paraId="34DB4971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  <w:i/>
        </w:rPr>
        <w:t>Lighting</w:t>
      </w:r>
    </w:p>
    <w:p w14:paraId="5B9D414D" w14:textId="77777777" w:rsidR="001E2FAD" w:rsidRPr="00E555FF" w:rsidRDefault="001E2FAD" w:rsidP="001E2FAD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Ensure all lighting in foodservice areas is properly shielded.</w:t>
      </w:r>
    </w:p>
    <w:p w14:paraId="3ADF0B3A" w14:textId="77777777" w:rsidR="001E2FAD" w:rsidRPr="00E555FF" w:rsidRDefault="001E2FAD" w:rsidP="001E2FAD">
      <w:pPr>
        <w:pStyle w:val="ListParagraph"/>
        <w:numPr>
          <w:ilvl w:val="0"/>
          <w:numId w:val="12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Maintain the following intensity of lighting:</w:t>
      </w:r>
    </w:p>
    <w:p w14:paraId="19BE8B43" w14:textId="77777777" w:rsidR="001E2FAD" w:rsidRPr="00E555FF" w:rsidRDefault="001E2FAD" w:rsidP="001E2FAD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proofErr w:type="gramStart"/>
      <w:r w:rsidRPr="00E555FF">
        <w:rPr>
          <w:rFonts w:ascii="Franklin Gothic Book" w:eastAsia="Times New Roman" w:hAnsi="Franklin Gothic Book" w:cs="Times New Roman"/>
        </w:rPr>
        <w:t>10 foot</w:t>
      </w:r>
      <w:proofErr w:type="gramEnd"/>
      <w:r w:rsidRPr="00E555FF">
        <w:rPr>
          <w:rFonts w:ascii="Franklin Gothic Book" w:eastAsia="Times New Roman" w:hAnsi="Franklin Gothic Book" w:cs="Times New Roman"/>
        </w:rPr>
        <w:t xml:space="preserve"> candles – in storage areas and during cleaning activities</w:t>
      </w:r>
    </w:p>
    <w:p w14:paraId="3DF13EFD" w14:textId="77777777" w:rsidR="001E2FAD" w:rsidRPr="00E555FF" w:rsidRDefault="001E2FAD" w:rsidP="001E2FAD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proofErr w:type="gramStart"/>
      <w:r w:rsidRPr="00E555FF">
        <w:rPr>
          <w:rFonts w:ascii="Franklin Gothic Book" w:eastAsia="Times New Roman" w:hAnsi="Franklin Gothic Book" w:cs="Times New Roman"/>
        </w:rPr>
        <w:t>20 foot</w:t>
      </w:r>
      <w:proofErr w:type="gramEnd"/>
      <w:r w:rsidRPr="00E555FF">
        <w:rPr>
          <w:rFonts w:ascii="Franklin Gothic Book" w:eastAsia="Times New Roman" w:hAnsi="Franklin Gothic Book" w:cs="Times New Roman"/>
        </w:rPr>
        <w:t xml:space="preserve"> candles – in food service areas</w:t>
      </w:r>
    </w:p>
    <w:p w14:paraId="6B0A4BD8" w14:textId="77777777" w:rsidR="001E2FAD" w:rsidRPr="00E555FF" w:rsidRDefault="001E2FAD" w:rsidP="001E2FAD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proofErr w:type="gramStart"/>
      <w:r w:rsidRPr="00E555FF">
        <w:rPr>
          <w:rFonts w:ascii="Franklin Gothic Book" w:eastAsia="Times New Roman" w:hAnsi="Franklin Gothic Book" w:cs="Times New Roman"/>
        </w:rPr>
        <w:t>50 foot</w:t>
      </w:r>
      <w:proofErr w:type="gramEnd"/>
      <w:r w:rsidRPr="00E555FF">
        <w:rPr>
          <w:rFonts w:ascii="Franklin Gothic Book" w:eastAsia="Times New Roman" w:hAnsi="Franklin Gothic Book" w:cs="Times New Roman"/>
        </w:rPr>
        <w:t xml:space="preserve"> candles – in food preparation areas</w:t>
      </w:r>
    </w:p>
    <w:p w14:paraId="050C98CE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</w:p>
    <w:p w14:paraId="4F4EC9B6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  <w:i/>
        </w:rPr>
        <w:t>Ventilation</w:t>
      </w:r>
    </w:p>
    <w:p w14:paraId="1C9D31C5" w14:textId="77777777" w:rsidR="001E2FAD" w:rsidRPr="00E555FF" w:rsidRDefault="001E2FAD" w:rsidP="001E2FA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fire code, electrical code, and manufacturer regulations.</w:t>
      </w:r>
    </w:p>
    <w:p w14:paraId="558B268F" w14:textId="555534FF" w:rsidR="001E2FAD" w:rsidRPr="00E555FF" w:rsidRDefault="001E2FAD" w:rsidP="001E2FA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Clean all ventilation systems according to manufacturer recommendations or at a frequency to prevent accumulation of dust, debris, or food residues.</w:t>
      </w:r>
    </w:p>
    <w:p w14:paraId="56532D8A" w14:textId="77777777" w:rsidR="001E2FAD" w:rsidRPr="00E555FF" w:rsidRDefault="001E2FAD" w:rsidP="001E2FAD">
      <w:pPr>
        <w:pStyle w:val="ListParagraph"/>
        <w:numPr>
          <w:ilvl w:val="0"/>
          <w:numId w:val="14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Clean vent hoods annually at a minimum.</w:t>
      </w:r>
    </w:p>
    <w:p w14:paraId="5006EF0F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</w:p>
    <w:p w14:paraId="350DE9D1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  <w:i/>
        </w:rPr>
        <w:t>Equipment</w:t>
      </w:r>
    </w:p>
    <w:p w14:paraId="71CFC8D2" w14:textId="77777777" w:rsidR="001E2FAD" w:rsidRPr="00E555FF" w:rsidRDefault="001E2FAD" w:rsidP="001E2FA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Utilize NSF approved commercial grade equipment.</w:t>
      </w:r>
    </w:p>
    <w:p w14:paraId="4B580E95" w14:textId="77777777" w:rsidR="001E2FAD" w:rsidRPr="00E555FF" w:rsidRDefault="001E2FAD" w:rsidP="001E2FA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manufacturer recommendations for repair/maintenance.</w:t>
      </w:r>
    </w:p>
    <w:p w14:paraId="0C34525C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4E4839EF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i/>
        </w:rPr>
      </w:pPr>
      <w:r w:rsidRPr="00E555FF">
        <w:rPr>
          <w:rFonts w:ascii="Franklin Gothic Book" w:eastAsia="Times New Roman" w:hAnsi="Franklin Gothic Book" w:cs="Times New Roman"/>
          <w:i/>
        </w:rPr>
        <w:t>Thermometer Calibration</w:t>
      </w:r>
    </w:p>
    <w:p w14:paraId="43E36D9A" w14:textId="77777777" w:rsidR="001E2FAD" w:rsidRPr="00E555FF" w:rsidRDefault="001E2FAD" w:rsidP="001E2FAD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all manufacturer recommendations for repair/maintenance and calibration.</w:t>
      </w:r>
    </w:p>
    <w:p w14:paraId="06F07661" w14:textId="77777777" w:rsidR="001E2FAD" w:rsidRPr="00E555FF" w:rsidRDefault="001E2FAD" w:rsidP="001E2FAD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Unless otherwise specified, calibrate thermometers using the ice point method:</w:t>
      </w:r>
    </w:p>
    <w:p w14:paraId="51FA1B03" w14:textId="77777777" w:rsidR="001E2FAD" w:rsidRPr="00E555FF" w:rsidRDefault="001E2FAD" w:rsidP="001E2FAD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Place ice in a small container and fill with water to cover ice.</w:t>
      </w:r>
    </w:p>
    <w:p w14:paraId="02EB2FA4" w14:textId="77777777" w:rsidR="001E2FAD" w:rsidRPr="00E555FF" w:rsidRDefault="001E2FAD" w:rsidP="001E2FAD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Immerse the sensing area of thermometer in the ice water without touching the sides or bottom of the container.</w:t>
      </w:r>
    </w:p>
    <w:p w14:paraId="138F4920" w14:textId="77777777" w:rsidR="001E2FAD" w:rsidRPr="00E555FF" w:rsidRDefault="001E2FAD" w:rsidP="001E2FAD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Adjust the thermometer setting so that it reads 32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 xml:space="preserve">F 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+</w:t>
      </w:r>
      <w:r w:rsidRPr="00E555FF">
        <w:rPr>
          <w:rFonts w:ascii="Franklin Gothic Book" w:eastAsia="Times New Roman" w:hAnsi="Franklin Gothic Book" w:cs="Times New Roman"/>
        </w:rPr>
        <w:t>/</w:t>
      </w:r>
      <w:r w:rsidRPr="00E555FF">
        <w:rPr>
          <w:rFonts w:ascii="Franklin Gothic Book" w:eastAsia="Times New Roman" w:hAnsi="Franklin Gothic Book" w:cs="Times New Roman"/>
          <w:vertAlign w:val="subscript"/>
        </w:rPr>
        <w:t>-</w:t>
      </w:r>
      <w:r w:rsidRPr="00E555FF">
        <w:rPr>
          <w:rFonts w:ascii="Franklin Gothic Book" w:eastAsia="Times New Roman" w:hAnsi="Franklin Gothic Book" w:cs="Times New Roman"/>
        </w:rPr>
        <w:t xml:space="preserve"> 2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</w:t>
      </w:r>
    </w:p>
    <w:p w14:paraId="7AF4F9FC" w14:textId="77777777" w:rsidR="001E2FAD" w:rsidRPr="00E555FF" w:rsidRDefault="001E2FAD" w:rsidP="001E2FAD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Calibrate as often as necessary</w:t>
      </w:r>
      <w:r>
        <w:rPr>
          <w:rFonts w:ascii="Franklin Gothic Book" w:eastAsia="Times New Roman" w:hAnsi="Franklin Gothic Book" w:cs="Times New Roman"/>
        </w:rPr>
        <w:t xml:space="preserve"> and record on the calibration log</w:t>
      </w:r>
      <w:r w:rsidRPr="00E555FF">
        <w:rPr>
          <w:rFonts w:ascii="Franklin Gothic Book" w:eastAsia="Times New Roman" w:hAnsi="Franklin Gothic Book" w:cs="Times New Roman"/>
        </w:rPr>
        <w:t>.</w:t>
      </w:r>
    </w:p>
    <w:p w14:paraId="23273395" w14:textId="77777777" w:rsidR="001E2FAD" w:rsidRPr="00E555FF" w:rsidRDefault="001E2FAD" w:rsidP="001E2FAD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Calibrate thermometers at a minimum of:</w:t>
      </w:r>
    </w:p>
    <w:p w14:paraId="31F2987F" w14:textId="77777777" w:rsidR="001E2FAD" w:rsidRPr="00E555FF" w:rsidRDefault="001E2FAD" w:rsidP="001E2FAD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Daily – for bimetallic stem thermometers</w:t>
      </w:r>
    </w:p>
    <w:p w14:paraId="42D110E9" w14:textId="77777777" w:rsidR="001E2FAD" w:rsidRPr="00E555FF" w:rsidRDefault="001E2FAD" w:rsidP="001E2FAD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Weekly – for thermistors and thermocouples</w:t>
      </w:r>
    </w:p>
    <w:p w14:paraId="69828D23" w14:textId="77777777" w:rsidR="001E2FAD" w:rsidRPr="00E555FF" w:rsidRDefault="001E2FAD" w:rsidP="001E2FAD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Annually for NIST certified reference thermometers</w:t>
      </w:r>
    </w:p>
    <w:p w14:paraId="506D7764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128A24F4" w14:textId="77777777" w:rsidR="001E2FAD" w:rsidRPr="002832C2" w:rsidRDefault="001E2FAD" w:rsidP="001E2FAD">
      <w:pPr>
        <w:spacing w:after="0" w:line="240" w:lineRule="auto"/>
        <w:rPr>
          <w:rFonts w:ascii="Franklin Gothic Book" w:eastAsia="Times New Roman" w:hAnsi="Franklin Gothic Book" w:cs="Times New Roman"/>
          <w:b/>
          <w:bCs/>
        </w:rPr>
      </w:pPr>
      <w:r w:rsidRPr="002832C2">
        <w:rPr>
          <w:rFonts w:ascii="Franklin Gothic Book" w:eastAsia="Times New Roman" w:hAnsi="Franklin Gothic Book" w:cs="Times New Roman"/>
          <w:b/>
          <w:bCs/>
        </w:rPr>
        <w:t>NOTE: Significant facility design changes require submission on new plans</w:t>
      </w:r>
      <w:r>
        <w:rPr>
          <w:rFonts w:ascii="Franklin Gothic Book" w:eastAsia="Times New Roman" w:hAnsi="Franklin Gothic Book" w:cs="Times New Roman"/>
          <w:b/>
          <w:bCs/>
        </w:rPr>
        <w:t xml:space="preserve"> and approval by</w:t>
      </w:r>
      <w:r w:rsidRPr="002832C2">
        <w:rPr>
          <w:rFonts w:ascii="Franklin Gothic Book" w:eastAsia="Times New Roman" w:hAnsi="Franklin Gothic Book" w:cs="Times New Roman"/>
          <w:b/>
          <w:bCs/>
        </w:rPr>
        <w:t xml:space="preserve"> Island County</w:t>
      </w:r>
      <w:r>
        <w:rPr>
          <w:rFonts w:ascii="Franklin Gothic Book" w:eastAsia="Times New Roman" w:hAnsi="Franklin Gothic Book" w:cs="Times New Roman"/>
          <w:b/>
          <w:bCs/>
        </w:rPr>
        <w:t>.</w:t>
      </w:r>
    </w:p>
    <w:p w14:paraId="58B84E26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319AF9C6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 xml:space="preserve">MONITORING: </w:t>
      </w:r>
    </w:p>
    <w:p w14:paraId="216CDEF9" w14:textId="77777777" w:rsidR="001E2FAD" w:rsidRDefault="001E2FAD" w:rsidP="001E2FAD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All employees will observe and document any maintenance/repair request and/or any facility issues on the preventive maintenance log. </w:t>
      </w:r>
    </w:p>
    <w:p w14:paraId="68B2B937" w14:textId="77777777" w:rsidR="001E2FAD" w:rsidRPr="00E555FF" w:rsidRDefault="001E2FAD" w:rsidP="001E2FAD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>
        <w:rPr>
          <w:rFonts w:ascii="Franklin Gothic Book" w:eastAsia="Times New Roman" w:hAnsi="Franklin Gothic Book" w:cs="Times New Roman"/>
          <w:bCs/>
        </w:rPr>
        <w:t>Thermometer calibrations will be document on the thermometer calibration log.</w:t>
      </w:r>
    </w:p>
    <w:p w14:paraId="2B786D1D" w14:textId="77777777" w:rsidR="001E2FAD" w:rsidRPr="00E555FF" w:rsidRDefault="001E2FAD" w:rsidP="001E2FAD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and/or other management staff will ensure maintenance/repair activities are completed in accordance with applicable guidelines. </w:t>
      </w:r>
    </w:p>
    <w:p w14:paraId="45FECE39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5B3A2EA2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21BD318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07E1C2E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10BF018" w14:textId="77777777" w:rsidR="001E2FAD" w:rsidRPr="00E555FF" w:rsidRDefault="001E2FAD" w:rsidP="001E2FAD">
      <w:pPr>
        <w:spacing w:after="0" w:line="240" w:lineRule="auto"/>
        <w:ind w:left="360" w:firstLine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lastRenderedPageBreak/>
        <w:t>Preventive Maintenance (continued)</w:t>
      </w:r>
    </w:p>
    <w:p w14:paraId="2206AB54" w14:textId="77777777" w:rsidR="001E2FAD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74E76A7D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6CED275B" w14:textId="40DEF0F4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610BC844" w14:textId="77777777" w:rsidR="001E2FAD" w:rsidRPr="00E555FF" w:rsidRDefault="001E2FAD" w:rsidP="001E2FAD">
      <w:pPr>
        <w:numPr>
          <w:ilvl w:val="0"/>
          <w:numId w:val="1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food contaminated because of maintenance/repair activities.</w:t>
      </w:r>
    </w:p>
    <w:p w14:paraId="1C0EBC6F" w14:textId="77777777" w:rsidR="001E2FAD" w:rsidRPr="00E555FF" w:rsidRDefault="001E2FAD" w:rsidP="001E2FAD">
      <w:pPr>
        <w:numPr>
          <w:ilvl w:val="0"/>
          <w:numId w:val="1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Clean and sanitize any food contact surface contaminated because of maintenance/repair activities.</w:t>
      </w:r>
    </w:p>
    <w:p w14:paraId="7C5FBF18" w14:textId="77777777" w:rsidR="001E2FAD" w:rsidRPr="00E555FF" w:rsidRDefault="001E2FAD" w:rsidP="001E2FAD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and/or other management staff will help coordinate and monitor activities of the contractor based on requests documented in the preventive maintenance log.</w:t>
      </w:r>
    </w:p>
    <w:p w14:paraId="0032F495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3DDDAB28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7BFBEBC1" w14:textId="77777777" w:rsidR="001E2FAD" w:rsidRPr="00E555FF" w:rsidRDefault="001E2FAD" w:rsidP="001E2FAD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0A904B9E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5CB1B3A7" w14:textId="77777777" w:rsidR="001E2FAD" w:rsidRPr="00E555FF" w:rsidRDefault="001E2FAD" w:rsidP="001E2FAD">
      <w:pPr>
        <w:spacing w:after="0" w:line="240" w:lineRule="auto"/>
        <w:rPr>
          <w:rFonts w:ascii="Franklin Gothic Book" w:eastAsia="Times New Roman" w:hAnsi="Franklin Gothic Book" w:cs="Arial"/>
          <w:b/>
        </w:rPr>
      </w:pPr>
      <w:r w:rsidRPr="00E555FF">
        <w:rPr>
          <w:rFonts w:ascii="Franklin Gothic Book" w:eastAsia="Times New Roman" w:hAnsi="Franklin Gothic Book" w:cs="Arial"/>
        </w:rPr>
        <w:t xml:space="preserve"> </w:t>
      </w:r>
    </w:p>
    <w:p w14:paraId="284603E8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2110A6E3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16DF1082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06890DFE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52EA76AE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07D7CDE7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7D02BE7A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6D524AEC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091142A3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76362747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168DB440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5548ACA0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60136ADD" w14:textId="77777777" w:rsidR="001E2FAD" w:rsidRPr="00E555FF" w:rsidRDefault="001E2FAD" w:rsidP="001E2FA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</w:rPr>
      </w:pPr>
    </w:p>
    <w:p w14:paraId="33686C5D" w14:textId="77777777" w:rsidR="00E10B23" w:rsidRPr="001E2FAD" w:rsidRDefault="00E10B23" w:rsidP="001E2FAD"/>
    <w:sectPr w:rsidR="00E10B23" w:rsidRPr="001E2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09D1" w14:textId="77777777" w:rsidR="005964DF" w:rsidRDefault="005964DF" w:rsidP="00E30F3E">
      <w:pPr>
        <w:spacing w:after="0" w:line="240" w:lineRule="auto"/>
      </w:pPr>
      <w:r>
        <w:separator/>
      </w:r>
    </w:p>
  </w:endnote>
  <w:endnote w:type="continuationSeparator" w:id="0">
    <w:p w14:paraId="3837FBF7" w14:textId="77777777" w:rsidR="005964DF" w:rsidRDefault="005964DF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2DD1" w14:textId="77777777" w:rsidR="00930E41" w:rsidRDefault="00930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0FD1941A" w:rsidR="00E30F3E" w:rsidRPr="00491FD5" w:rsidRDefault="001E2FAD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Preventive Maintenance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C6C3" w14:textId="77777777" w:rsidR="00930E41" w:rsidRDefault="00930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C103" w14:textId="77777777" w:rsidR="005964DF" w:rsidRDefault="005964DF" w:rsidP="00E30F3E">
      <w:pPr>
        <w:spacing w:after="0" w:line="240" w:lineRule="auto"/>
      </w:pPr>
      <w:r>
        <w:separator/>
      </w:r>
    </w:p>
  </w:footnote>
  <w:footnote w:type="continuationSeparator" w:id="0">
    <w:p w14:paraId="6112EA97" w14:textId="77777777" w:rsidR="005964DF" w:rsidRDefault="005964DF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C84C" w14:textId="77777777" w:rsidR="00930E41" w:rsidRDefault="00930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82A2" w14:textId="77777777" w:rsidR="00930E41" w:rsidRDefault="00930E41" w:rsidP="00930E41">
    <w:pPr>
      <w:pStyle w:val="Header"/>
    </w:pPr>
    <w:r>
      <w:t>ENTER Company Name or Logo Here</w:t>
    </w:r>
  </w:p>
  <w:p w14:paraId="4D415D9A" w14:textId="77777777" w:rsidR="00930E41" w:rsidRDefault="00930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7FFA" w14:textId="77777777" w:rsidR="00930E41" w:rsidRDefault="00930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F5C"/>
    <w:multiLevelType w:val="hybridMultilevel"/>
    <w:tmpl w:val="D73EDE60"/>
    <w:lvl w:ilvl="0" w:tplc="4238C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073D2"/>
    <w:multiLevelType w:val="hybridMultilevel"/>
    <w:tmpl w:val="3EFC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BC5"/>
    <w:multiLevelType w:val="hybridMultilevel"/>
    <w:tmpl w:val="26D07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DE2AB7"/>
    <w:multiLevelType w:val="hybridMultilevel"/>
    <w:tmpl w:val="EDD2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554C0"/>
    <w:multiLevelType w:val="hybridMultilevel"/>
    <w:tmpl w:val="2EE4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AE8"/>
    <w:multiLevelType w:val="hybridMultilevel"/>
    <w:tmpl w:val="899E1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28617C"/>
    <w:multiLevelType w:val="hybridMultilevel"/>
    <w:tmpl w:val="3EBCF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260E85"/>
    <w:multiLevelType w:val="hybridMultilevel"/>
    <w:tmpl w:val="409C2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443F64"/>
    <w:multiLevelType w:val="hybridMultilevel"/>
    <w:tmpl w:val="5C58F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AF5211"/>
    <w:multiLevelType w:val="hybridMultilevel"/>
    <w:tmpl w:val="D73EDE60"/>
    <w:lvl w:ilvl="0" w:tplc="4238C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5538BF"/>
    <w:multiLevelType w:val="hybridMultilevel"/>
    <w:tmpl w:val="17BAB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B4702A"/>
    <w:multiLevelType w:val="hybridMultilevel"/>
    <w:tmpl w:val="37A05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3715"/>
    <w:multiLevelType w:val="hybridMultilevel"/>
    <w:tmpl w:val="D666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619F4"/>
    <w:multiLevelType w:val="hybridMultilevel"/>
    <w:tmpl w:val="17BAB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12587"/>
    <w:multiLevelType w:val="hybridMultilevel"/>
    <w:tmpl w:val="A1941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8"/>
  </w:num>
  <w:num w:numId="9">
    <w:abstractNumId w:val="16"/>
  </w:num>
  <w:num w:numId="10">
    <w:abstractNumId w:val="7"/>
  </w:num>
  <w:num w:numId="11">
    <w:abstractNumId w:val="10"/>
  </w:num>
  <w:num w:numId="12">
    <w:abstractNumId w:val="12"/>
  </w:num>
  <w:num w:numId="13">
    <w:abstractNumId w:val="4"/>
  </w:num>
  <w:num w:numId="14">
    <w:abstractNumId w:val="15"/>
  </w:num>
  <w:num w:numId="15">
    <w:abstractNumId w:val="11"/>
  </w:num>
  <w:num w:numId="16">
    <w:abstractNumId w:val="0"/>
  </w:num>
  <w:num w:numId="17">
    <w:abstractNumId w:val="9"/>
  </w:num>
  <w:num w:numId="18">
    <w:abstractNumId w:val="13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1E2FAD"/>
    <w:rsid w:val="005964DF"/>
    <w:rsid w:val="00666376"/>
    <w:rsid w:val="00930E41"/>
    <w:rsid w:val="00985374"/>
    <w:rsid w:val="009B53BC"/>
    <w:rsid w:val="009F5F5E"/>
    <w:rsid w:val="00E10B23"/>
    <w:rsid w:val="00E30F3E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4215</Characters>
  <Application>Microsoft Office Word</Application>
  <DocSecurity>0</DocSecurity>
  <Lines>35</Lines>
  <Paragraphs>9</Paragraphs>
  <ScaleCrop>false</ScaleCrop>
  <Company>Island County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5</cp:revision>
  <dcterms:created xsi:type="dcterms:W3CDTF">2022-10-17T15:27:00Z</dcterms:created>
  <dcterms:modified xsi:type="dcterms:W3CDTF">2022-10-17T16:05:00Z</dcterms:modified>
</cp:coreProperties>
</file>